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178" w:rsidRPr="00F23081" w:rsidRDefault="00B76BCD" w:rsidP="004E217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23081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4E2178" w:rsidRPr="00F23081" w:rsidRDefault="00B76BCD" w:rsidP="004E217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23081">
        <w:rPr>
          <w:rFonts w:ascii="Times New Roman" w:hAnsi="Times New Roman" w:cs="Times New Roman"/>
          <w:sz w:val="24"/>
          <w:szCs w:val="24"/>
        </w:rPr>
        <w:t>Professor</w:t>
      </w:r>
    </w:p>
    <w:p w:rsidR="004E2178" w:rsidRPr="00F23081" w:rsidRDefault="00B76BCD" w:rsidP="004E217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23081">
        <w:rPr>
          <w:rFonts w:ascii="Times New Roman" w:hAnsi="Times New Roman" w:cs="Times New Roman"/>
          <w:sz w:val="24"/>
          <w:szCs w:val="24"/>
        </w:rPr>
        <w:t>Tittle</w:t>
      </w:r>
    </w:p>
    <w:p w:rsidR="00F23081" w:rsidRPr="00F23081" w:rsidRDefault="00B76BCD" w:rsidP="00F2308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23081">
        <w:rPr>
          <w:rFonts w:ascii="Times New Roman" w:hAnsi="Times New Roman" w:cs="Times New Roman"/>
          <w:sz w:val="24"/>
          <w:szCs w:val="24"/>
        </w:rPr>
        <w:t>Date</w:t>
      </w:r>
    </w:p>
    <w:p w:rsidR="004E2178" w:rsidRPr="00F23081" w:rsidRDefault="00B76BCD" w:rsidP="00F2308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23081">
        <w:rPr>
          <w:rFonts w:ascii="Times New Roman" w:hAnsi="Times New Roman" w:cs="Times New Roman"/>
          <w:b/>
          <w:sz w:val="24"/>
          <w:szCs w:val="24"/>
        </w:rPr>
        <w:t>The U.S Federal Deficit</w:t>
      </w:r>
    </w:p>
    <w:p w:rsidR="007671AB" w:rsidRPr="00F23081" w:rsidRDefault="00B76BCD" w:rsidP="004E217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23081">
        <w:rPr>
          <w:rFonts w:ascii="Times New Roman" w:hAnsi="Times New Roman" w:cs="Times New Roman"/>
          <w:sz w:val="24"/>
          <w:szCs w:val="24"/>
        </w:rPr>
        <w:t xml:space="preserve"> </w:t>
      </w:r>
      <w:r w:rsidR="00605304" w:rsidRPr="00F23081">
        <w:rPr>
          <w:rFonts w:ascii="Times New Roman" w:hAnsi="Times New Roman" w:cs="Times New Roman"/>
          <w:sz w:val="24"/>
          <w:szCs w:val="24"/>
        </w:rPr>
        <w:t>The U.S federal deficit in 2017 grew to $666 mil</w:t>
      </w:r>
      <w:r w:rsidR="003B03C0">
        <w:rPr>
          <w:rFonts w:ascii="Times New Roman" w:hAnsi="Times New Roman" w:cs="Times New Roman"/>
          <w:sz w:val="24"/>
          <w:szCs w:val="24"/>
        </w:rPr>
        <w:t xml:space="preserve">lion in Trump first year of </w:t>
      </w:r>
      <w:r w:rsidR="00605304" w:rsidRPr="00F23081">
        <w:rPr>
          <w:rFonts w:ascii="Times New Roman" w:hAnsi="Times New Roman" w:cs="Times New Roman"/>
          <w:sz w:val="24"/>
          <w:szCs w:val="24"/>
        </w:rPr>
        <w:t xml:space="preserve">administration, from an equally high </w:t>
      </w:r>
      <w:r w:rsidR="003B03C0">
        <w:rPr>
          <w:rFonts w:ascii="Times New Roman" w:hAnsi="Times New Roman" w:cs="Times New Roman"/>
          <w:sz w:val="24"/>
          <w:szCs w:val="24"/>
        </w:rPr>
        <w:t>Obama</w:t>
      </w:r>
      <w:r w:rsidR="00605304" w:rsidRPr="00F23081">
        <w:rPr>
          <w:rFonts w:ascii="Times New Roman" w:hAnsi="Times New Roman" w:cs="Times New Roman"/>
          <w:sz w:val="24"/>
          <w:szCs w:val="24"/>
        </w:rPr>
        <w:t xml:space="preserve"> presidency’s deficit of $587 billion</w:t>
      </w:r>
      <w:r w:rsidR="00E03C21" w:rsidRPr="00F23081">
        <w:rPr>
          <w:rFonts w:ascii="Times New Roman" w:hAnsi="Times New Roman" w:cs="Times New Roman"/>
          <w:sz w:val="24"/>
          <w:szCs w:val="24"/>
        </w:rPr>
        <w:t xml:space="preserve">. </w:t>
      </w:r>
      <w:r w:rsidR="00605304" w:rsidRPr="00F23081">
        <w:rPr>
          <w:rFonts w:ascii="Times New Roman" w:hAnsi="Times New Roman" w:cs="Times New Roman"/>
          <w:sz w:val="24"/>
          <w:szCs w:val="24"/>
        </w:rPr>
        <w:t xml:space="preserve"> According to Forbes</w:t>
      </w:r>
      <w:r w:rsidR="003B03C0">
        <w:rPr>
          <w:rFonts w:ascii="Times New Roman" w:hAnsi="Times New Roman" w:cs="Times New Roman"/>
          <w:sz w:val="24"/>
          <w:szCs w:val="24"/>
        </w:rPr>
        <w:t xml:space="preserve"> International </w:t>
      </w:r>
      <w:r w:rsidR="003B03C0" w:rsidRPr="00F23081">
        <w:rPr>
          <w:rFonts w:ascii="Times New Roman" w:hAnsi="Times New Roman" w:cs="Times New Roman"/>
          <w:sz w:val="24"/>
          <w:szCs w:val="24"/>
        </w:rPr>
        <w:t>(</w:t>
      </w:r>
      <w:r w:rsidR="00605304" w:rsidRPr="00F23081">
        <w:rPr>
          <w:rFonts w:ascii="Times New Roman" w:hAnsi="Times New Roman" w:cs="Times New Roman"/>
          <w:sz w:val="24"/>
          <w:szCs w:val="24"/>
        </w:rPr>
        <w:t>2018), this deficit is likely</w:t>
      </w:r>
      <w:r w:rsidR="008D67F5" w:rsidRPr="00F23081">
        <w:rPr>
          <w:rFonts w:ascii="Times New Roman" w:hAnsi="Times New Roman" w:cs="Times New Roman"/>
          <w:sz w:val="24"/>
          <w:szCs w:val="24"/>
        </w:rPr>
        <w:t xml:space="preserve"> to increase in 2018 and could exceed </w:t>
      </w:r>
      <w:r w:rsidR="008D67F5" w:rsidRPr="00F230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$1 trillion</w:t>
      </w:r>
      <w:r w:rsidR="003B03C0">
        <w:rPr>
          <w:rFonts w:ascii="Times New Roman" w:hAnsi="Times New Roman" w:cs="Times New Roman"/>
          <w:sz w:val="24"/>
          <w:szCs w:val="24"/>
        </w:rPr>
        <w:t xml:space="preserve"> mark </w:t>
      </w:r>
      <w:r w:rsidR="008D67F5" w:rsidRPr="00F23081">
        <w:rPr>
          <w:rFonts w:ascii="Times New Roman" w:hAnsi="Times New Roman" w:cs="Times New Roman"/>
          <w:sz w:val="24"/>
          <w:szCs w:val="24"/>
        </w:rPr>
        <w:t>in the 2019 fiscal year</w:t>
      </w:r>
      <w:r w:rsidR="003E05E8" w:rsidRPr="00F23081">
        <w:rPr>
          <w:rFonts w:ascii="Times New Roman" w:hAnsi="Times New Roman" w:cs="Times New Roman"/>
          <w:sz w:val="24"/>
          <w:szCs w:val="24"/>
        </w:rPr>
        <w:t xml:space="preserve"> (Jones </w:t>
      </w:r>
      <w:proofErr w:type="spellStart"/>
      <w:r w:rsidR="003E05E8" w:rsidRPr="00F23081">
        <w:rPr>
          <w:rFonts w:ascii="Times New Roman" w:hAnsi="Times New Roman" w:cs="Times New Roman"/>
          <w:sz w:val="24"/>
          <w:szCs w:val="24"/>
        </w:rPr>
        <w:t>n.p</w:t>
      </w:r>
      <w:proofErr w:type="spellEnd"/>
      <w:r w:rsidR="003E05E8" w:rsidRPr="00F23081">
        <w:rPr>
          <w:rFonts w:ascii="Times New Roman" w:hAnsi="Times New Roman" w:cs="Times New Roman"/>
          <w:sz w:val="24"/>
          <w:szCs w:val="24"/>
        </w:rPr>
        <w:t>)</w:t>
      </w:r>
      <w:r w:rsidR="008D67F5" w:rsidRPr="00F23081">
        <w:rPr>
          <w:rFonts w:ascii="Times New Roman" w:hAnsi="Times New Roman" w:cs="Times New Roman"/>
          <w:sz w:val="24"/>
          <w:szCs w:val="24"/>
        </w:rPr>
        <w:t xml:space="preserve">.  </w:t>
      </w:r>
      <w:r w:rsidR="003B03C0">
        <w:rPr>
          <w:rFonts w:ascii="Times New Roman" w:hAnsi="Times New Roman" w:cs="Times New Roman"/>
          <w:sz w:val="24"/>
          <w:szCs w:val="24"/>
        </w:rPr>
        <w:t>P</w:t>
      </w:r>
      <w:r w:rsidR="003B03C0" w:rsidRPr="00F23081">
        <w:rPr>
          <w:rFonts w:ascii="Times New Roman" w:hAnsi="Times New Roman" w:cs="Times New Roman"/>
          <w:sz w:val="24"/>
          <w:szCs w:val="24"/>
        </w:rPr>
        <w:t>rojection</w:t>
      </w:r>
      <w:r w:rsidR="003B03C0">
        <w:rPr>
          <w:rFonts w:ascii="Times New Roman" w:hAnsi="Times New Roman" w:cs="Times New Roman"/>
          <w:sz w:val="24"/>
          <w:szCs w:val="24"/>
        </w:rPr>
        <w:t xml:space="preserve">s from economic experts indicate that </w:t>
      </w:r>
      <w:r w:rsidR="008D67F5" w:rsidRPr="00F23081">
        <w:rPr>
          <w:rFonts w:ascii="Times New Roman" w:hAnsi="Times New Roman" w:cs="Times New Roman"/>
          <w:sz w:val="24"/>
          <w:szCs w:val="24"/>
        </w:rPr>
        <w:t>Ameri</w:t>
      </w:r>
      <w:r w:rsidR="003B03C0">
        <w:rPr>
          <w:rFonts w:ascii="Times New Roman" w:hAnsi="Times New Roman" w:cs="Times New Roman"/>
          <w:sz w:val="24"/>
          <w:szCs w:val="24"/>
        </w:rPr>
        <w:t xml:space="preserve">ca will continue to spend more increasing federal </w:t>
      </w:r>
      <w:r w:rsidR="008D67F5" w:rsidRPr="00F23081">
        <w:rPr>
          <w:rFonts w:ascii="Times New Roman" w:hAnsi="Times New Roman" w:cs="Times New Roman"/>
          <w:sz w:val="24"/>
          <w:szCs w:val="24"/>
        </w:rPr>
        <w:t xml:space="preserve">deficit even further in the coming years. Measure to increase governments and </w:t>
      </w:r>
      <w:r w:rsidRPr="00F23081">
        <w:rPr>
          <w:rFonts w:ascii="Times New Roman" w:hAnsi="Times New Roman" w:cs="Times New Roman"/>
          <w:sz w:val="24"/>
          <w:szCs w:val="24"/>
        </w:rPr>
        <w:t>consumers spending is therefore necessary as mitigating factors for fixing the United States deficit problem.  This paper, thus, discusses ways of increasing</w:t>
      </w:r>
      <w:r w:rsidRPr="00F23081">
        <w:rPr>
          <w:rFonts w:ascii="Times New Roman" w:hAnsi="Times New Roman" w:cs="Times New Roman"/>
          <w:sz w:val="24"/>
          <w:szCs w:val="24"/>
        </w:rPr>
        <w:t xml:space="preserve"> tax collection and spending, tax cut programs and some social and political hindrances to cut spending.</w:t>
      </w:r>
    </w:p>
    <w:p w:rsidR="004E2178" w:rsidRPr="00F23081" w:rsidRDefault="00B76BCD" w:rsidP="004E2178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23081">
        <w:rPr>
          <w:rFonts w:ascii="Times New Roman" w:hAnsi="Times New Roman" w:cs="Times New Roman"/>
          <w:b/>
          <w:sz w:val="24"/>
          <w:szCs w:val="24"/>
        </w:rPr>
        <w:t>Measures to Increase Government Revenue</w:t>
      </w:r>
    </w:p>
    <w:p w:rsidR="009D1150" w:rsidRPr="00F23081" w:rsidRDefault="00B76BCD" w:rsidP="004E217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23081">
        <w:rPr>
          <w:rFonts w:ascii="Times New Roman" w:hAnsi="Times New Roman" w:cs="Times New Roman"/>
          <w:sz w:val="24"/>
          <w:szCs w:val="24"/>
        </w:rPr>
        <w:t xml:space="preserve">Although not easily politically accepted, measures to increase </w:t>
      </w:r>
      <w:r w:rsidR="007662ED" w:rsidRPr="00F23081">
        <w:rPr>
          <w:rFonts w:ascii="Times New Roman" w:hAnsi="Times New Roman" w:cs="Times New Roman"/>
          <w:sz w:val="24"/>
          <w:szCs w:val="24"/>
        </w:rPr>
        <w:t>government</w:t>
      </w:r>
      <w:r w:rsidRPr="00F23081">
        <w:rPr>
          <w:rFonts w:ascii="Times New Roman" w:hAnsi="Times New Roman" w:cs="Times New Roman"/>
          <w:sz w:val="24"/>
          <w:szCs w:val="24"/>
        </w:rPr>
        <w:t xml:space="preserve"> revenue </w:t>
      </w:r>
      <w:r w:rsidR="007662ED" w:rsidRPr="00F23081">
        <w:rPr>
          <w:rFonts w:ascii="Times New Roman" w:hAnsi="Times New Roman" w:cs="Times New Roman"/>
          <w:sz w:val="24"/>
          <w:szCs w:val="24"/>
        </w:rPr>
        <w:t xml:space="preserve">and spending tax can significantly mitigate the U.S deficit. The first implementation measure that would work perfectly is a tax increase. </w:t>
      </w:r>
      <w:r w:rsidR="007671AB" w:rsidRPr="00F23081">
        <w:rPr>
          <w:rFonts w:ascii="Times New Roman" w:hAnsi="Times New Roman" w:cs="Times New Roman"/>
          <w:sz w:val="24"/>
          <w:szCs w:val="24"/>
        </w:rPr>
        <w:t xml:space="preserve"> </w:t>
      </w:r>
      <w:r w:rsidR="007662ED" w:rsidRPr="00F23081">
        <w:rPr>
          <w:rFonts w:ascii="Times New Roman" w:hAnsi="Times New Roman" w:cs="Times New Roman"/>
          <w:sz w:val="24"/>
          <w:szCs w:val="24"/>
        </w:rPr>
        <w:t xml:space="preserve">For instance, the government could </w:t>
      </w:r>
      <w:r w:rsidR="007662ED" w:rsidRPr="00F23081">
        <w:rPr>
          <w:rFonts w:ascii="Times New Roman" w:hAnsi="Times New Roman" w:cs="Times New Roman"/>
          <w:bCs/>
          <w:sz w:val="24"/>
          <w:szCs w:val="24"/>
        </w:rPr>
        <w:t>raise all tax rates on ordinary income by 1%</w:t>
      </w:r>
      <w:r w:rsidR="007662ED" w:rsidRPr="00F23081">
        <w:rPr>
          <w:rFonts w:ascii="Times New Roman" w:hAnsi="Times New Roman" w:cs="Times New Roman"/>
          <w:sz w:val="24"/>
          <w:szCs w:val="24"/>
        </w:rPr>
        <w:t xml:space="preserve"> or implement a new minimum tax for adjusted gross incomes. This option would impose a new maximum tax to both the ordinary person and the taxpayers with AGI above $1 million, raising the revenue collection close to an estimated $66.1 billion to federal revenues</w:t>
      </w:r>
      <w:r w:rsidR="003E05E8" w:rsidRPr="00F23081">
        <w:rPr>
          <w:rFonts w:ascii="Times New Roman" w:hAnsi="Times New Roman" w:cs="Times New Roman"/>
          <w:sz w:val="24"/>
          <w:szCs w:val="24"/>
        </w:rPr>
        <w:t xml:space="preserve"> (Jones n.p).</w:t>
      </w:r>
      <w:r w:rsidR="007662ED" w:rsidRPr="00F23081">
        <w:rPr>
          <w:rFonts w:ascii="Times New Roman" w:hAnsi="Times New Roman" w:cs="Times New Roman"/>
          <w:sz w:val="24"/>
          <w:szCs w:val="24"/>
        </w:rPr>
        <w:t xml:space="preserve"> </w:t>
      </w:r>
      <w:r w:rsidRPr="00F23081">
        <w:rPr>
          <w:rFonts w:ascii="Times New Roman" w:hAnsi="Times New Roman" w:cs="Times New Roman"/>
          <w:sz w:val="24"/>
          <w:szCs w:val="24"/>
        </w:rPr>
        <w:t xml:space="preserve">Alternatively, the government could include a foreign income tax for U.S citizens working outside the country or tax social security </w:t>
      </w:r>
      <w:r w:rsidR="003D3A3F" w:rsidRPr="00F23081">
        <w:rPr>
          <w:rFonts w:ascii="Times New Roman" w:hAnsi="Times New Roman" w:cs="Times New Roman"/>
          <w:sz w:val="24"/>
          <w:szCs w:val="24"/>
        </w:rPr>
        <w:t>benefits for</w:t>
      </w:r>
      <w:r w:rsidRPr="00F23081">
        <w:rPr>
          <w:rFonts w:ascii="Times New Roman" w:hAnsi="Times New Roman" w:cs="Times New Roman"/>
          <w:sz w:val="24"/>
          <w:szCs w:val="24"/>
        </w:rPr>
        <w:t xml:space="preserve"> pensions and other </w:t>
      </w:r>
      <w:r w:rsidRPr="00F23081">
        <w:rPr>
          <w:rFonts w:ascii="Times New Roman" w:hAnsi="Times New Roman" w:cs="Times New Roman"/>
          <w:sz w:val="24"/>
          <w:szCs w:val="24"/>
        </w:rPr>
        <w:lastRenderedPageBreak/>
        <w:t xml:space="preserve">security benefits. This proposal would, however, meet stiff opposition from worker's group </w:t>
      </w:r>
      <w:r w:rsidRPr="00F23081">
        <w:rPr>
          <w:rFonts w:ascii="Times New Roman" w:hAnsi="Times New Roman" w:cs="Times New Roman"/>
          <w:sz w:val="24"/>
          <w:szCs w:val="24"/>
        </w:rPr>
        <w:t>and human group activists.</w:t>
      </w:r>
    </w:p>
    <w:p w:rsidR="001712E5" w:rsidRPr="00F23081" w:rsidRDefault="00B76BCD" w:rsidP="004E217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23081">
        <w:rPr>
          <w:rFonts w:ascii="Times New Roman" w:hAnsi="Times New Roman" w:cs="Times New Roman"/>
          <w:sz w:val="24"/>
          <w:szCs w:val="24"/>
        </w:rPr>
        <w:t xml:space="preserve">Besides tax increases, closing tax loopholes and preferences will go a long way in bridging the federal deficit. This closer would include, </w:t>
      </w:r>
      <w:r w:rsidRPr="00F23081">
        <w:rPr>
          <w:rFonts w:ascii="Times New Roman" w:hAnsi="Times New Roman" w:cs="Times New Roman"/>
          <w:bCs/>
          <w:sz w:val="24"/>
          <w:szCs w:val="24"/>
        </w:rPr>
        <w:t>convert mortgage interest deduction,</w:t>
      </w:r>
      <w:r w:rsidRPr="00F23081">
        <w:rPr>
          <w:rFonts w:ascii="Times New Roman" w:hAnsi="Times New Roman" w:cs="Times New Roman"/>
          <w:sz w:val="24"/>
          <w:szCs w:val="24"/>
        </w:rPr>
        <w:t xml:space="preserve"> </w:t>
      </w:r>
      <w:r w:rsidRPr="00F23081">
        <w:rPr>
          <w:rFonts w:ascii="Times New Roman" w:hAnsi="Times New Roman" w:cs="Times New Roman"/>
          <w:bCs/>
          <w:sz w:val="24"/>
          <w:szCs w:val="24"/>
        </w:rPr>
        <w:t xml:space="preserve">and eliminate the deduction for State and </w:t>
      </w:r>
      <w:r w:rsidRPr="00F23081">
        <w:rPr>
          <w:rFonts w:ascii="Times New Roman" w:hAnsi="Times New Roman" w:cs="Times New Roman"/>
          <w:bCs/>
          <w:sz w:val="24"/>
          <w:szCs w:val="24"/>
        </w:rPr>
        <w:t>local taxes</w:t>
      </w:r>
      <w:r w:rsidRPr="00F23081">
        <w:rPr>
          <w:rFonts w:ascii="Times New Roman" w:hAnsi="Times New Roman" w:cs="Times New Roman"/>
          <w:sz w:val="24"/>
          <w:szCs w:val="24"/>
        </w:rPr>
        <w:t xml:space="preserve">, </w:t>
      </w:r>
      <w:r w:rsidRPr="00F23081">
        <w:rPr>
          <w:rFonts w:ascii="Times New Roman" w:hAnsi="Times New Roman" w:cs="Times New Roman"/>
          <w:bCs/>
          <w:sz w:val="24"/>
          <w:szCs w:val="24"/>
        </w:rPr>
        <w:t>reduce deductions for charitable giving</w:t>
      </w:r>
      <w:r w:rsidRPr="00F23081">
        <w:rPr>
          <w:rFonts w:ascii="Times New Roman" w:hAnsi="Times New Roman" w:cs="Times New Roman"/>
          <w:sz w:val="24"/>
          <w:szCs w:val="24"/>
        </w:rPr>
        <w:t xml:space="preserve"> or </w:t>
      </w:r>
      <w:r w:rsidRPr="00F23081">
        <w:rPr>
          <w:rFonts w:ascii="Times New Roman" w:hAnsi="Times New Roman" w:cs="Times New Roman"/>
          <w:bCs/>
          <w:sz w:val="24"/>
          <w:szCs w:val="24"/>
        </w:rPr>
        <w:t>l</w:t>
      </w:r>
      <w:r w:rsidR="00F61C15" w:rsidRPr="00F23081">
        <w:rPr>
          <w:rFonts w:ascii="Times New Roman" w:hAnsi="Times New Roman" w:cs="Times New Roman"/>
          <w:bCs/>
          <w:sz w:val="24"/>
          <w:szCs w:val="24"/>
        </w:rPr>
        <w:t>imit itemized deductions for i</w:t>
      </w:r>
      <w:r w:rsidRPr="00F23081">
        <w:rPr>
          <w:rFonts w:ascii="Times New Roman" w:hAnsi="Times New Roman" w:cs="Times New Roman"/>
          <w:bCs/>
          <w:sz w:val="24"/>
          <w:szCs w:val="24"/>
        </w:rPr>
        <w:t>ndividuals</w:t>
      </w:r>
      <w:r w:rsidR="003E05E8" w:rsidRPr="00F2308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E05E8" w:rsidRPr="00F23081">
        <w:rPr>
          <w:rFonts w:ascii="Times New Roman" w:hAnsi="Times New Roman" w:cs="Times New Roman"/>
          <w:sz w:val="24"/>
          <w:szCs w:val="24"/>
        </w:rPr>
        <w:t xml:space="preserve">(Jones n.p). </w:t>
      </w:r>
      <w:r w:rsidRPr="00F23081">
        <w:rPr>
          <w:rFonts w:ascii="Times New Roman" w:hAnsi="Times New Roman" w:cs="Times New Roman"/>
          <w:sz w:val="24"/>
          <w:szCs w:val="24"/>
        </w:rPr>
        <w:t xml:space="preserve">In the same way, the federal government could increase </w:t>
      </w:r>
      <w:r w:rsidR="00F61C15" w:rsidRPr="00F23081">
        <w:rPr>
          <w:rFonts w:ascii="Times New Roman" w:hAnsi="Times New Roman" w:cs="Times New Roman"/>
          <w:sz w:val="24"/>
          <w:szCs w:val="24"/>
        </w:rPr>
        <w:t xml:space="preserve">Medicare payroll tax, social security tax, </w:t>
      </w:r>
      <w:r w:rsidR="00F61C15" w:rsidRPr="00F23081">
        <w:rPr>
          <w:rFonts w:ascii="Times New Roman" w:hAnsi="Times New Roman" w:cs="Times New Roman"/>
          <w:bCs/>
          <w:sz w:val="24"/>
          <w:szCs w:val="24"/>
        </w:rPr>
        <w:t>link initial social security benefits to average prices</w:t>
      </w:r>
      <w:r w:rsidR="00F61C15" w:rsidRPr="00F23081">
        <w:rPr>
          <w:rFonts w:ascii="Times New Roman" w:hAnsi="Times New Roman" w:cs="Times New Roman"/>
          <w:sz w:val="24"/>
          <w:szCs w:val="24"/>
        </w:rPr>
        <w:t xml:space="preserve"> or </w:t>
      </w:r>
      <w:r w:rsidR="00F61C15" w:rsidRPr="00F23081">
        <w:rPr>
          <w:rFonts w:ascii="Times New Roman" w:hAnsi="Times New Roman" w:cs="Times New Roman"/>
          <w:bCs/>
          <w:sz w:val="24"/>
          <w:szCs w:val="24"/>
        </w:rPr>
        <w:t xml:space="preserve">raise premiums for Medicare </w:t>
      </w:r>
      <w:r w:rsidRPr="00F23081">
        <w:rPr>
          <w:rFonts w:ascii="Times New Roman" w:hAnsi="Times New Roman" w:cs="Times New Roman"/>
          <w:bCs/>
          <w:sz w:val="24"/>
          <w:szCs w:val="24"/>
        </w:rPr>
        <w:t>Parts B and D</w:t>
      </w:r>
      <w:r w:rsidRPr="00F23081">
        <w:rPr>
          <w:rFonts w:ascii="Times New Roman" w:hAnsi="Times New Roman" w:cs="Times New Roman"/>
          <w:sz w:val="24"/>
          <w:szCs w:val="24"/>
        </w:rPr>
        <w:t xml:space="preserve">. Although these changes may sound safe and wise, various political and economic reasons may come in the way of implementing such spending cuts. </w:t>
      </w:r>
    </w:p>
    <w:p w:rsidR="000F5132" w:rsidRPr="00F23081" w:rsidRDefault="00B76BCD" w:rsidP="004E2178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23081">
        <w:rPr>
          <w:rFonts w:ascii="Times New Roman" w:hAnsi="Times New Roman" w:cs="Times New Roman"/>
          <w:b/>
          <w:sz w:val="24"/>
          <w:szCs w:val="24"/>
        </w:rPr>
        <w:t>Obstacles to Spending Cuts</w:t>
      </w:r>
    </w:p>
    <w:p w:rsidR="00816F23" w:rsidRPr="00F23081" w:rsidRDefault="00B76BCD" w:rsidP="00F61C1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23081">
        <w:rPr>
          <w:rFonts w:ascii="Times New Roman" w:hAnsi="Times New Roman" w:cs="Times New Roman"/>
          <w:sz w:val="24"/>
          <w:szCs w:val="24"/>
        </w:rPr>
        <w:t xml:space="preserve">The first </w:t>
      </w:r>
      <w:r w:rsidRPr="00F23081">
        <w:rPr>
          <w:rFonts w:ascii="Times New Roman" w:hAnsi="Times New Roman" w:cs="Times New Roman"/>
          <w:sz w:val="24"/>
          <w:szCs w:val="24"/>
        </w:rPr>
        <w:t>political hindrance is the never-ending fighting between the Democrats and the Republicans.  For instance, the Republicans must repeal and replace the Obama Care</w:t>
      </w:r>
      <w:r w:rsidR="000F5132" w:rsidRPr="00F23081">
        <w:rPr>
          <w:rFonts w:ascii="Times New Roman" w:hAnsi="Times New Roman" w:cs="Times New Roman"/>
          <w:sz w:val="24"/>
          <w:szCs w:val="24"/>
        </w:rPr>
        <w:t xml:space="preserve"> while the Democrats would extract</w:t>
      </w:r>
      <w:r w:rsidR="000F5132" w:rsidRPr="00F230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high price for cooperation on tax cuts insisting that such cuts aimed at benefiting Trump</w:t>
      </w:r>
      <w:r w:rsidR="000F5132" w:rsidRPr="00F23081">
        <w:rPr>
          <w:rFonts w:ascii="Times New Roman" w:hAnsi="Times New Roman" w:cs="Times New Roman"/>
          <w:sz w:val="24"/>
          <w:szCs w:val="24"/>
        </w:rPr>
        <w:t xml:space="preserve"> and the rich (Harwood n.p)</w:t>
      </w:r>
      <w:r w:rsidRPr="00F23081">
        <w:rPr>
          <w:rFonts w:ascii="Times New Roman" w:hAnsi="Times New Roman" w:cs="Times New Roman"/>
          <w:sz w:val="24"/>
          <w:szCs w:val="24"/>
        </w:rPr>
        <w:t>. Besides the ever ending political tantrums, economic instability and inflation may increase citizens</w:t>
      </w:r>
      <w:bookmarkStart w:id="0" w:name="_GoBack"/>
      <w:bookmarkEnd w:id="0"/>
      <w:r w:rsidRPr="00F23081">
        <w:rPr>
          <w:rFonts w:ascii="Times New Roman" w:hAnsi="Times New Roman" w:cs="Times New Roman"/>
          <w:sz w:val="24"/>
          <w:szCs w:val="24"/>
        </w:rPr>
        <w:t xml:space="preserve">’ resistance to such programs and proposal. </w:t>
      </w:r>
      <w:r w:rsidR="008D67F5" w:rsidRPr="00F23081">
        <w:rPr>
          <w:rFonts w:ascii="Times New Roman" w:hAnsi="Times New Roman" w:cs="Times New Roman"/>
          <w:sz w:val="24"/>
          <w:szCs w:val="24"/>
        </w:rPr>
        <w:t xml:space="preserve">There is need therefore </w:t>
      </w:r>
      <w:r w:rsidR="00605304" w:rsidRPr="00F23081">
        <w:rPr>
          <w:rFonts w:ascii="Times New Roman" w:hAnsi="Times New Roman" w:cs="Times New Roman"/>
          <w:sz w:val="24"/>
          <w:szCs w:val="24"/>
        </w:rPr>
        <w:t xml:space="preserve"> </w:t>
      </w:r>
      <w:r w:rsidRPr="00F23081">
        <w:rPr>
          <w:rFonts w:ascii="Times New Roman" w:hAnsi="Times New Roman" w:cs="Times New Roman"/>
          <w:sz w:val="24"/>
          <w:szCs w:val="24"/>
        </w:rPr>
        <w:t xml:space="preserve">educate </w:t>
      </w:r>
      <w:r w:rsidR="00974B9C" w:rsidRPr="00F23081">
        <w:rPr>
          <w:rFonts w:ascii="Times New Roman" w:hAnsi="Times New Roman" w:cs="Times New Roman"/>
          <w:sz w:val="24"/>
          <w:szCs w:val="24"/>
        </w:rPr>
        <w:t xml:space="preserve">people on the benefits of paying taxes and </w:t>
      </w:r>
      <w:r w:rsidR="000F5132" w:rsidRPr="00F23081">
        <w:rPr>
          <w:rFonts w:ascii="Times New Roman" w:hAnsi="Times New Roman" w:cs="Times New Roman"/>
          <w:sz w:val="24"/>
          <w:szCs w:val="24"/>
        </w:rPr>
        <w:t>comply with tax payment.</w:t>
      </w:r>
    </w:p>
    <w:p w:rsidR="002B6726" w:rsidRPr="00F23081" w:rsidRDefault="002B6726" w:rsidP="004E2178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F5132" w:rsidRPr="00F23081" w:rsidRDefault="000F5132" w:rsidP="004E2178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F5132" w:rsidRPr="00F23081" w:rsidRDefault="000F5132" w:rsidP="004E2178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F5132" w:rsidRPr="00F23081" w:rsidRDefault="000F5132" w:rsidP="004E2178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F5132" w:rsidRDefault="000F5132" w:rsidP="00184CFE">
      <w:pPr>
        <w:rPr>
          <w:rFonts w:ascii="Times New Roman" w:hAnsi="Times New Roman" w:cs="Times New Roman"/>
          <w:b/>
          <w:sz w:val="24"/>
          <w:szCs w:val="24"/>
        </w:rPr>
      </w:pPr>
    </w:p>
    <w:p w:rsidR="00184CFE" w:rsidRPr="00F23081" w:rsidRDefault="00184CFE" w:rsidP="00184CFE">
      <w:pPr>
        <w:rPr>
          <w:rFonts w:ascii="Times New Roman" w:hAnsi="Times New Roman" w:cs="Times New Roman"/>
          <w:b/>
          <w:sz w:val="24"/>
          <w:szCs w:val="24"/>
        </w:rPr>
      </w:pPr>
    </w:p>
    <w:p w:rsidR="000F5132" w:rsidRPr="00F23081" w:rsidRDefault="00B76BCD" w:rsidP="003E05E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081">
        <w:rPr>
          <w:rFonts w:ascii="Times New Roman" w:hAnsi="Times New Roman" w:cs="Times New Roman"/>
          <w:b/>
          <w:sz w:val="24"/>
          <w:szCs w:val="24"/>
        </w:rPr>
        <w:lastRenderedPageBreak/>
        <w:t>Work</w:t>
      </w:r>
      <w:r w:rsidR="003E05E8" w:rsidRPr="00F23081">
        <w:rPr>
          <w:rFonts w:ascii="Times New Roman" w:hAnsi="Times New Roman" w:cs="Times New Roman"/>
          <w:b/>
          <w:sz w:val="24"/>
          <w:szCs w:val="24"/>
        </w:rPr>
        <w:t>s</w:t>
      </w:r>
      <w:r w:rsidRPr="00F23081">
        <w:rPr>
          <w:rFonts w:ascii="Times New Roman" w:hAnsi="Times New Roman" w:cs="Times New Roman"/>
          <w:b/>
          <w:sz w:val="24"/>
          <w:szCs w:val="24"/>
        </w:rPr>
        <w:t xml:space="preserve"> Cited</w:t>
      </w:r>
    </w:p>
    <w:p w:rsidR="000F5132" w:rsidRPr="00F23081" w:rsidRDefault="00B76BCD" w:rsidP="000F513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23081">
        <w:rPr>
          <w:rFonts w:ascii="Times New Roman" w:hAnsi="Times New Roman" w:cs="Times New Roman"/>
          <w:sz w:val="24"/>
          <w:szCs w:val="24"/>
        </w:rPr>
        <w:t xml:space="preserve">Harwood, John. "Two Serious Obstacles Are Blocking The GOP Path To Tax Cuts." CNBC, 2018, </w:t>
      </w:r>
      <w:r w:rsidRPr="00F23081">
        <w:rPr>
          <w:rFonts w:ascii="Times New Roman" w:hAnsi="Times New Roman" w:cs="Times New Roman"/>
          <w:sz w:val="24"/>
          <w:szCs w:val="24"/>
        </w:rPr>
        <w:t>https://www.cnbc.com/2017/05/23/taxes-and-the-budget-two-obstacles-block-GOP-path-to-tax-cuts.html. Accessed 2 May 2018.</w:t>
      </w:r>
    </w:p>
    <w:p w:rsidR="000F5132" w:rsidRPr="00F23081" w:rsidRDefault="00B76BCD" w:rsidP="000F513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23081">
        <w:rPr>
          <w:rFonts w:ascii="Times New Roman" w:hAnsi="Times New Roman" w:cs="Times New Roman"/>
          <w:sz w:val="24"/>
          <w:szCs w:val="24"/>
        </w:rPr>
        <w:t xml:space="preserve">Jones, Chuck. "Forbes Welcome." Forbes.Com, 2018, </w:t>
      </w:r>
      <w:r w:rsidRPr="00F23081">
        <w:rPr>
          <w:rFonts w:ascii="Times New Roman" w:hAnsi="Times New Roman" w:cs="Times New Roman"/>
          <w:sz w:val="24"/>
          <w:szCs w:val="24"/>
        </w:rPr>
        <w:t>https://www.forbes.com/sites/chuckjones/2018/02/09/trumps-federal-budget-deficit-1-trillion-and-beyond/#6bc13116544f. Acce</w:t>
      </w:r>
      <w:r w:rsidRPr="00F23081">
        <w:rPr>
          <w:rFonts w:ascii="Times New Roman" w:hAnsi="Times New Roman" w:cs="Times New Roman"/>
          <w:sz w:val="24"/>
          <w:szCs w:val="24"/>
        </w:rPr>
        <w:t>ssed 2 May 2018.</w:t>
      </w:r>
    </w:p>
    <w:sectPr w:rsidR="000F5132" w:rsidRPr="00F230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13314313" w15:done="0"/>
  <w15:commentEx w15:paraId="4778F867" w15:done="0"/>
  <w15:commentEx w15:paraId="5C7A67B7" w15:done="0"/>
  <w15:commentEx w15:paraId="79F0E3AF" w15:done="0"/>
  <w15:commentEx w15:paraId="7B9DB29D" w15:done="0"/>
  <w15:commentEx w15:paraId="220C94FE" w15:done="0"/>
  <w15:commentEx w15:paraId="3E888F2B" w15:done="0"/>
  <w15:commentEx w15:paraId="40E26C81" w15:done="0"/>
  <w15:commentEx w15:paraId="7489589E" w15:done="0"/>
  <w15:commentEx w15:paraId="2699592D" w15:done="0"/>
  <w15:commentEx w15:paraId="4D5D49F5" w15:done="0"/>
  <w15:commentEx w15:paraId="7791ABC4" w15:done="0"/>
  <w15:commentEx w15:paraId="5F06024E" w15:done="0"/>
  <w15:commentEx w15:paraId="1C11E3AE" w15:done="0"/>
  <w15:commentEx w15:paraId="031EA44A" w15:done="0"/>
  <w15:commentEx w15:paraId="71421DA0" w15:done="0"/>
  <w15:commentEx w15:paraId="26CB994E" w15:done="0"/>
  <w15:commentEx w15:paraId="3BF5C041" w15:done="0"/>
  <w15:commentEx w15:paraId="67C8A820" w15:done="0"/>
  <w15:commentEx w15:paraId="638E8334" w15:done="0"/>
  <w15:commentEx w15:paraId="3DDA3E8B" w15:done="0"/>
  <w15:commentEx w15:paraId="02CF907E" w15:done="0"/>
  <w15:commentEx w15:paraId="22F9F92D" w15:done="0"/>
  <w15:commentEx w15:paraId="24A52CE4" w15:done="0"/>
  <w15:commentEx w15:paraId="64711AD6" w15:done="0"/>
  <w15:commentEx w15:paraId="5C1D61A3" w15:done="0"/>
  <w15:commentEx w15:paraId="3030A7B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BCD" w:rsidRDefault="00B76BCD">
      <w:pPr>
        <w:spacing w:after="0" w:line="240" w:lineRule="auto"/>
      </w:pPr>
      <w:r>
        <w:separator/>
      </w:r>
    </w:p>
  </w:endnote>
  <w:endnote w:type="continuationSeparator" w:id="0">
    <w:p w:rsidR="00B76BCD" w:rsidRDefault="00B76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BCD" w:rsidRDefault="00B76BCD">
      <w:pPr>
        <w:spacing w:after="0" w:line="240" w:lineRule="auto"/>
      </w:pPr>
      <w:r>
        <w:separator/>
      </w:r>
    </w:p>
  </w:footnote>
  <w:footnote w:type="continuationSeparator" w:id="0">
    <w:p w:rsidR="00B76BCD" w:rsidRDefault="00B76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5E8" w:rsidRPr="0045120E" w:rsidRDefault="00B76BCD" w:rsidP="003E05E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5120E">
      <w:rPr>
        <w:rFonts w:ascii="Times New Roman" w:hAnsi="Times New Roman" w:cs="Times New Roman"/>
        <w:sz w:val="24"/>
        <w:szCs w:val="24"/>
      </w:rPr>
      <w:t xml:space="preserve">Surname </w:t>
    </w:r>
    <w:r w:rsidRPr="0045120E">
      <w:rPr>
        <w:rFonts w:ascii="Times New Roman" w:hAnsi="Times New Roman" w:cs="Times New Roman"/>
        <w:sz w:val="24"/>
        <w:szCs w:val="24"/>
      </w:rPr>
      <w:fldChar w:fldCharType="begin"/>
    </w:r>
    <w:r w:rsidRPr="0045120E"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 w:rsidRPr="0045120E">
      <w:rPr>
        <w:rFonts w:ascii="Times New Roman" w:hAnsi="Times New Roman" w:cs="Times New Roman"/>
        <w:sz w:val="24"/>
        <w:szCs w:val="24"/>
      </w:rPr>
      <w:fldChar w:fldCharType="separate"/>
    </w:r>
    <w:r w:rsidR="003B03C0">
      <w:rPr>
        <w:rFonts w:ascii="Times New Roman" w:hAnsi="Times New Roman" w:cs="Times New Roman"/>
        <w:noProof/>
        <w:sz w:val="24"/>
        <w:szCs w:val="24"/>
      </w:rPr>
      <w:t>2</w:t>
    </w:r>
    <w:r w:rsidRPr="0045120E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3MrKwNDMwNwUyLZV0lIJTi4sz8/NACoxqAWljtHksAAAA"/>
  </w:docVars>
  <w:rsids>
    <w:rsidRoot w:val="002B6726"/>
    <w:rsid w:val="00042C70"/>
    <w:rsid w:val="000F5132"/>
    <w:rsid w:val="001712E5"/>
    <w:rsid w:val="00184CFE"/>
    <w:rsid w:val="002B6726"/>
    <w:rsid w:val="003A4EF7"/>
    <w:rsid w:val="003B03C0"/>
    <w:rsid w:val="003D3A3F"/>
    <w:rsid w:val="003E05E8"/>
    <w:rsid w:val="00404B04"/>
    <w:rsid w:val="0045120E"/>
    <w:rsid w:val="004E2178"/>
    <w:rsid w:val="00550F01"/>
    <w:rsid w:val="005D56AE"/>
    <w:rsid w:val="00605304"/>
    <w:rsid w:val="007662ED"/>
    <w:rsid w:val="007671AB"/>
    <w:rsid w:val="00816F23"/>
    <w:rsid w:val="008D67F5"/>
    <w:rsid w:val="00974B9C"/>
    <w:rsid w:val="009D1150"/>
    <w:rsid w:val="00B76BCD"/>
    <w:rsid w:val="00BD4B9C"/>
    <w:rsid w:val="00D72482"/>
    <w:rsid w:val="00DC09F4"/>
    <w:rsid w:val="00E03C21"/>
    <w:rsid w:val="00F23081"/>
    <w:rsid w:val="00F61C15"/>
    <w:rsid w:val="00FF2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662E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E05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5E8"/>
  </w:style>
  <w:style w:type="paragraph" w:styleId="Footer">
    <w:name w:val="footer"/>
    <w:basedOn w:val="Normal"/>
    <w:link w:val="FooterChar"/>
    <w:uiPriority w:val="99"/>
    <w:unhideWhenUsed/>
    <w:rsid w:val="003E05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5E8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4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B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662E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E05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5E8"/>
  </w:style>
  <w:style w:type="paragraph" w:styleId="Footer">
    <w:name w:val="footer"/>
    <w:basedOn w:val="Normal"/>
    <w:link w:val="FooterChar"/>
    <w:uiPriority w:val="99"/>
    <w:unhideWhenUsed/>
    <w:rsid w:val="003E05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5E8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4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B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3</cp:revision>
  <dcterms:created xsi:type="dcterms:W3CDTF">2018-05-02T10:09:00Z</dcterms:created>
  <dcterms:modified xsi:type="dcterms:W3CDTF">2018-05-02T10:24:00Z</dcterms:modified>
</cp:coreProperties>
</file>